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5B2" w:rsidRDefault="00ED490A" w:rsidP="00ED490A">
      <w:pPr>
        <w:pStyle w:val="Title"/>
      </w:pPr>
      <w:r>
        <w:t>Danny Brown’s Make Maths Workshop</w:t>
      </w:r>
    </w:p>
    <w:p w:rsidR="00ED490A" w:rsidRDefault="00ED490A" w:rsidP="00ED490A">
      <w:pPr>
        <w:pStyle w:val="Heading2"/>
      </w:pPr>
      <w:r>
        <w:t>Session a</w:t>
      </w:r>
    </w:p>
    <w:p w:rsidR="00ED490A" w:rsidRDefault="00FA5181" w:rsidP="00ED490A">
      <w:r>
        <w:t xml:space="preserve">Danny Brown delivered his first session of the year as part of the ATM London schedule. </w:t>
      </w:r>
      <w:r w:rsidR="00ED490A">
        <w:t xml:space="preserve">He explained that mathematics lessons should be about having fun whilst our students learn and he delivered a thought provoking and exciting session. Danny teaches mixed ability </w:t>
      </w:r>
      <w:r w:rsidR="0092313F">
        <w:t>classes and all of his problems are delivered in a way that makes the</w:t>
      </w:r>
      <w:r>
        <w:t>m</w:t>
      </w:r>
      <w:r w:rsidR="0092313F">
        <w:t xml:space="preserve"> accessible </w:t>
      </w:r>
      <w:r>
        <w:t>to all students. He demonstrated</w:t>
      </w:r>
      <w:r w:rsidR="0092313F">
        <w:t xml:space="preserve"> that by using open ended investigations we are able to c</w:t>
      </w:r>
      <w:r>
        <w:t xml:space="preserve">hallenge our most able students and simultaneously engage the rest of the class. </w:t>
      </w:r>
    </w:p>
    <w:p w:rsidR="0092313F" w:rsidRDefault="00ED490A" w:rsidP="00ED490A">
      <w:r>
        <w:t>We started off standing in a circle discussing the gruesome ways the Romans killed people, which was an excellent starting point for Josephus Problem</w:t>
      </w:r>
      <w:r>
        <w:rPr>
          <w:rStyle w:val="FootnoteReference"/>
        </w:rPr>
        <w:footnoteReference w:id="1"/>
      </w:r>
      <w:r>
        <w:t xml:space="preserve">. </w:t>
      </w:r>
      <w:r w:rsidR="0092313F">
        <w:t xml:space="preserve">The question was simply: Where should you stand if you don’t want to get killed? </w:t>
      </w:r>
      <w:r>
        <w:t xml:space="preserve">This gave a great start to a mathematical investigation that could easily be used in the classroom. </w:t>
      </w:r>
      <w:r w:rsidR="0092313F">
        <w:t xml:space="preserve">After about 10 minutes we were all drawn in by the algebra that emerged from the discussions. </w:t>
      </w:r>
    </w:p>
    <w:p w:rsidR="0092313F" w:rsidRDefault="0092313F" w:rsidP="00ED490A">
      <w:r>
        <w:t>Using a similar idea from the Josephus Problem we there shown a quick card trick</w:t>
      </w:r>
      <w:r w:rsidR="00FA5181">
        <w:t xml:space="preserve"> that applied the </w:t>
      </w:r>
      <w:r>
        <w:t>mathematics! From card tricks, to counting chickens</w:t>
      </w:r>
      <w:r>
        <w:rPr>
          <w:rStyle w:val="FootnoteReference"/>
        </w:rPr>
        <w:footnoteReference w:id="2"/>
      </w:r>
      <w:r>
        <w:t xml:space="preserve"> we were shown a fascinating way of proving Pick’s Theorem. It was great to be presented with mathematics that was well connected and offered the opportunity of some real exploration. </w:t>
      </w:r>
    </w:p>
    <w:p w:rsidR="0092313F" w:rsidRDefault="0092313F" w:rsidP="00ED490A">
      <w:r>
        <w:t>Finally, we were shown some finger maths</w:t>
      </w:r>
      <w:r>
        <w:rPr>
          <w:rStyle w:val="FootnoteReference"/>
        </w:rPr>
        <w:footnoteReference w:id="3"/>
      </w:r>
      <w:r>
        <w:t>. This was a quick and fun method for d</w:t>
      </w:r>
      <w:r w:rsidR="00FA5181">
        <w:t>oing arithmetic with your hands. Danny shared some</w:t>
      </w:r>
      <w:r>
        <w:t xml:space="preserve"> lovely diagram </w:t>
      </w:r>
      <w:r w:rsidR="00FA5181">
        <w:t xml:space="preserve">that </w:t>
      </w:r>
      <w:r>
        <w:t xml:space="preserve">students had produced from this idea and we were drawn into a discussion of the mathematical patterns that had emerged. </w:t>
      </w:r>
    </w:p>
    <w:p w:rsidR="0092313F" w:rsidRDefault="0092313F" w:rsidP="00ED490A">
      <w:r>
        <w:t xml:space="preserve">The idea behind this session was that we should be able to teach mathematics </w:t>
      </w:r>
      <w:r w:rsidR="00FA5181">
        <w:t>in schools</w:t>
      </w:r>
      <w:r>
        <w:t xml:space="preserve"> in a way that is fun a</w:t>
      </w:r>
      <w:r w:rsidR="00FA5181">
        <w:t xml:space="preserve">nd engaging. Danny’s approach is different </w:t>
      </w:r>
      <w:r>
        <w:t xml:space="preserve">but it is clear all students are given the opportunity to develop mathematical understanding and to become creative thinkers. </w:t>
      </w:r>
      <w:r w:rsidR="00FA5181">
        <w:t xml:space="preserve"> Students are more likely to have an interest for the subject and giving them</w:t>
      </w:r>
      <w:r>
        <w:t xml:space="preserve"> this type of mathematical diet for three years the GCSE should be an easy ste</w:t>
      </w:r>
      <w:r w:rsidR="00FA5181">
        <w:t>p for students to take.</w:t>
      </w:r>
      <w:r>
        <w:t xml:space="preserve"> If you want to look at any</w:t>
      </w:r>
      <w:r w:rsidR="00FA5181">
        <w:t xml:space="preserve"> of the activities discussed or</w:t>
      </w:r>
      <w:r>
        <w:t xml:space="preserve"> the large collec</w:t>
      </w:r>
      <w:r w:rsidR="00FA5181">
        <w:t>tion of Danny’s resources</w:t>
      </w:r>
      <w:r>
        <w:t xml:space="preserve"> visit </w:t>
      </w:r>
      <w:hyperlink r:id="rId8" w:history="1">
        <w:r w:rsidRPr="00152CE2">
          <w:rPr>
            <w:rStyle w:val="Hyperlink"/>
          </w:rPr>
          <w:t>www.gfsmaths.weebly.com</w:t>
        </w:r>
      </w:hyperlink>
      <w:r>
        <w:t xml:space="preserve">. And if you try anything out please </w:t>
      </w:r>
      <w:r w:rsidR="00FA5181">
        <w:t xml:space="preserve">participate in the forum at London Maths </w:t>
      </w:r>
      <w:r>
        <w:t xml:space="preserve">or keep Danny posted through his website. </w:t>
      </w:r>
    </w:p>
    <w:p w:rsidR="00FA5181" w:rsidRDefault="00FA5181" w:rsidP="00ED490A">
      <w:bookmarkStart w:id="0" w:name="_GoBack"/>
      <w:bookmarkEnd w:id="0"/>
    </w:p>
    <w:p w:rsidR="00FA5181" w:rsidRDefault="00FA5181" w:rsidP="00ED490A"/>
    <w:p w:rsidR="00FA5181" w:rsidRPr="00ED490A" w:rsidRDefault="00FA5181" w:rsidP="00ED490A">
      <w:r>
        <w:t>Kate Gladstone-Smith</w:t>
      </w:r>
    </w:p>
    <w:sectPr w:rsidR="00FA5181" w:rsidRPr="00ED49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BEE" w:rsidRDefault="008F0BEE" w:rsidP="00ED490A">
      <w:pPr>
        <w:spacing w:after="0" w:line="240" w:lineRule="auto"/>
      </w:pPr>
      <w:r>
        <w:separator/>
      </w:r>
    </w:p>
  </w:endnote>
  <w:endnote w:type="continuationSeparator" w:id="0">
    <w:p w:rsidR="008F0BEE" w:rsidRDefault="008F0BEE" w:rsidP="00ED4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BEE" w:rsidRDefault="008F0BEE" w:rsidP="00ED490A">
      <w:pPr>
        <w:spacing w:after="0" w:line="240" w:lineRule="auto"/>
      </w:pPr>
      <w:r>
        <w:separator/>
      </w:r>
    </w:p>
  </w:footnote>
  <w:footnote w:type="continuationSeparator" w:id="0">
    <w:p w:rsidR="008F0BEE" w:rsidRDefault="008F0BEE" w:rsidP="00ED490A">
      <w:pPr>
        <w:spacing w:after="0" w:line="240" w:lineRule="auto"/>
      </w:pPr>
      <w:r>
        <w:continuationSeparator/>
      </w:r>
    </w:p>
  </w:footnote>
  <w:footnote w:id="1">
    <w:p w:rsidR="00ED490A" w:rsidRDefault="00ED490A">
      <w:pPr>
        <w:pStyle w:val="FootnoteText"/>
      </w:pPr>
      <w:r>
        <w:rPr>
          <w:rStyle w:val="FootnoteReference"/>
        </w:rPr>
        <w:footnoteRef/>
      </w:r>
      <w:r>
        <w:t xml:space="preserve"> Use the following link for the problem </w:t>
      </w:r>
      <w:r w:rsidRPr="00ED490A">
        <w:t>http://gfsmaths.weebly.com/josephus-problem.html</w:t>
      </w:r>
    </w:p>
  </w:footnote>
  <w:footnote w:id="2">
    <w:p w:rsidR="0092313F" w:rsidRDefault="0092313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2313F">
        <w:t>http://gfsmaths.weebly.com/counting-chickens.html</w:t>
      </w:r>
    </w:p>
  </w:footnote>
  <w:footnote w:id="3">
    <w:p w:rsidR="0092313F" w:rsidRDefault="0092313F" w:rsidP="0092313F">
      <w:pPr>
        <w:pStyle w:val="FootnoteText"/>
        <w:tabs>
          <w:tab w:val="left" w:pos="4395"/>
        </w:tabs>
      </w:pPr>
      <w:r>
        <w:rPr>
          <w:rStyle w:val="FootnoteReference"/>
        </w:rPr>
        <w:footnoteRef/>
      </w:r>
      <w:r>
        <w:t xml:space="preserve"> </w:t>
      </w:r>
      <w:r w:rsidRPr="0092313F">
        <w:t>http://gfsmaths.weebly.com/finger-maths.html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90A"/>
    <w:rsid w:val="002835B2"/>
    <w:rsid w:val="0047571B"/>
    <w:rsid w:val="005D52B2"/>
    <w:rsid w:val="008F0BEE"/>
    <w:rsid w:val="0092313F"/>
    <w:rsid w:val="00ED490A"/>
    <w:rsid w:val="00FA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49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D490A"/>
    <w:pPr>
      <w:pBdr>
        <w:bottom w:val="single" w:sz="8" w:space="4" w:color="F07F0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490A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D490A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49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490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490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2313F"/>
    <w:rPr>
      <w:color w:val="6B9F25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49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D490A"/>
    <w:pPr>
      <w:pBdr>
        <w:bottom w:val="single" w:sz="8" w:space="4" w:color="F07F0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490A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D490A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49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490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490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2313F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fsmaths.weebly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25CA4D5-85ED-4A7D-8B1A-5E11CD2F5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3</cp:revision>
  <dcterms:created xsi:type="dcterms:W3CDTF">2012-11-10T12:57:00Z</dcterms:created>
  <dcterms:modified xsi:type="dcterms:W3CDTF">2012-11-11T22:17:00Z</dcterms:modified>
</cp:coreProperties>
</file>